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13680"/>
      </w:tblGrid>
      <w:tr w:rsidR="00480B7C" w:rsidRPr="00BD0ED7">
        <w:trPr>
          <w:cantSplit/>
          <w:trHeight w:val="1260"/>
        </w:trPr>
        <w:tc>
          <w:tcPr>
            <w:tcW w:w="5000" w:type="pct"/>
            <w:vAlign w:val="center"/>
          </w:tcPr>
          <w:p w:rsidR="00480B7C" w:rsidRPr="00BD0ED7" w:rsidRDefault="00BD0ED7">
            <w:pPr>
              <w:pStyle w:val="Heading1"/>
              <w:jc w:val="left"/>
              <w:rPr>
                <w:rFonts w:cs="Arial"/>
                <w:color w:val="0000FF"/>
              </w:rPr>
            </w:pPr>
            <w:bookmarkStart w:id="0" w:name="_GoBack"/>
            <w:bookmarkEnd w:id="0"/>
            <w:r>
              <w:rPr>
                <w:rFonts w:cs="Arial"/>
                <w:noProof/>
                <w:color w:val="0000FF"/>
              </w:rPr>
              <w:drawing>
                <wp:anchor distT="0" distB="0" distL="114300" distR="114300" simplePos="0" relativeHeight="251657728" behindDoc="0" locked="0" layoutInCell="1" allowOverlap="1">
                  <wp:simplePos x="0" y="0"/>
                  <wp:positionH relativeFrom="column">
                    <wp:posOffset>7903210</wp:posOffset>
                  </wp:positionH>
                  <wp:positionV relativeFrom="paragraph">
                    <wp:posOffset>0</wp:posOffset>
                  </wp:positionV>
                  <wp:extent cx="859790" cy="771525"/>
                  <wp:effectExtent l="0" t="0" r="0" b="9525"/>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79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B7C" w:rsidRPr="00BD0ED7">
              <w:rPr>
                <w:rFonts w:cs="Arial"/>
                <w:color w:val="0000FF"/>
              </w:rPr>
              <w:t>MONTCLAIR HIGH SCHOOL</w:t>
            </w:r>
          </w:p>
          <w:p w:rsidR="00480B7C" w:rsidRPr="00BD0ED7" w:rsidRDefault="00480B7C">
            <w:pPr>
              <w:pStyle w:val="Heading4"/>
              <w:rPr>
                <w:rFonts w:ascii="Arial" w:hAnsi="Arial" w:cs="Arial"/>
                <w:sz w:val="28"/>
              </w:rPr>
            </w:pPr>
            <w:r w:rsidRPr="00BD0ED7">
              <w:rPr>
                <w:rFonts w:ascii="Arial" w:hAnsi="Arial" w:cs="Arial"/>
                <w:sz w:val="28"/>
              </w:rPr>
              <w:t>Guidance Department</w:t>
            </w:r>
          </w:p>
          <w:p w:rsidR="00480B7C" w:rsidRPr="00BD0ED7" w:rsidRDefault="00480B7C">
            <w:pPr>
              <w:pStyle w:val="Heading3"/>
              <w:rPr>
                <w:rFonts w:ascii="Arial" w:hAnsi="Arial" w:cs="Arial"/>
                <w:sz w:val="28"/>
              </w:rPr>
            </w:pPr>
            <w:r w:rsidRPr="00BD0ED7">
              <w:rPr>
                <w:rFonts w:ascii="Arial" w:hAnsi="Arial" w:cs="Arial"/>
                <w:sz w:val="28"/>
              </w:rPr>
              <w:t>4-YEAR PROGRAM PLAN WORKSHEET</w:t>
            </w:r>
          </w:p>
          <w:p w:rsidR="00480B7C" w:rsidRPr="00BD0ED7" w:rsidRDefault="00480B7C">
            <w:pPr>
              <w:pStyle w:val="Heading2"/>
              <w:rPr>
                <w:rFonts w:ascii="Arial" w:hAnsi="Arial"/>
              </w:rPr>
            </w:pPr>
          </w:p>
        </w:tc>
      </w:tr>
    </w:tbl>
    <w:p w:rsidR="00480B7C" w:rsidRPr="00BD0ED7" w:rsidRDefault="00480B7C">
      <w:pPr>
        <w:pStyle w:val="Header"/>
        <w:rPr>
          <w:rFonts w:cs="Arial"/>
          <w:sz w:val="16"/>
        </w:rPr>
      </w:pPr>
    </w:p>
    <w:tbl>
      <w:tblPr>
        <w:tblW w:w="4896" w:type="pct"/>
        <w:tblLook w:val="0000" w:firstRow="0" w:lastRow="0" w:firstColumn="0" w:lastColumn="0" w:noHBand="0" w:noVBand="0"/>
      </w:tblPr>
      <w:tblGrid>
        <w:gridCol w:w="1913"/>
        <w:gridCol w:w="5031"/>
        <w:gridCol w:w="1294"/>
        <w:gridCol w:w="5157"/>
      </w:tblGrid>
      <w:tr w:rsidR="00485EED" w:rsidRPr="00BD0ED7" w:rsidTr="00485EED">
        <w:trPr>
          <w:trHeight w:val="260"/>
        </w:trPr>
        <w:tc>
          <w:tcPr>
            <w:tcW w:w="714" w:type="pct"/>
          </w:tcPr>
          <w:p w:rsidR="00485EED" w:rsidRPr="00BD0ED7" w:rsidRDefault="00485EED">
            <w:pPr>
              <w:pStyle w:val="Header"/>
              <w:tabs>
                <w:tab w:val="clear" w:pos="4320"/>
                <w:tab w:val="clear" w:pos="8640"/>
              </w:tabs>
              <w:spacing w:after="200"/>
              <w:rPr>
                <w:rFonts w:cs="Arial"/>
                <w:sz w:val="22"/>
              </w:rPr>
            </w:pPr>
            <w:r w:rsidRPr="00BD0ED7">
              <w:rPr>
                <w:rFonts w:cs="Arial"/>
                <w:sz w:val="22"/>
              </w:rPr>
              <w:t>Student:</w:t>
            </w:r>
          </w:p>
        </w:tc>
        <w:tc>
          <w:tcPr>
            <w:tcW w:w="1878" w:type="pct"/>
            <w:vAlign w:val="bottom"/>
          </w:tcPr>
          <w:p w:rsidR="00485EED" w:rsidRPr="00BD0ED7" w:rsidRDefault="00485EED" w:rsidP="00485EED">
            <w:pPr>
              <w:pStyle w:val="Header"/>
              <w:tabs>
                <w:tab w:val="clear" w:pos="4320"/>
                <w:tab w:val="clear" w:pos="8640"/>
              </w:tabs>
              <w:spacing w:after="200"/>
              <w:rPr>
                <w:rFonts w:cs="Arial"/>
                <w:sz w:val="22"/>
              </w:rPr>
            </w:pPr>
            <w:r>
              <w:rPr>
                <w:rFonts w:cs="Arial"/>
                <w:sz w:val="22"/>
              </w:rPr>
              <w:t>___________________________________</w:t>
            </w:r>
          </w:p>
        </w:tc>
        <w:tc>
          <w:tcPr>
            <w:tcW w:w="483" w:type="pct"/>
          </w:tcPr>
          <w:p w:rsidR="00485EED" w:rsidRPr="00BD0ED7" w:rsidRDefault="00485EED">
            <w:pPr>
              <w:pStyle w:val="Header"/>
              <w:tabs>
                <w:tab w:val="clear" w:pos="4320"/>
                <w:tab w:val="clear" w:pos="8640"/>
              </w:tabs>
              <w:spacing w:after="200"/>
              <w:rPr>
                <w:rFonts w:cs="Arial"/>
                <w:b/>
                <w:bCs/>
                <w:sz w:val="22"/>
              </w:rPr>
            </w:pPr>
            <w:r w:rsidRPr="00BD0ED7">
              <w:rPr>
                <w:rFonts w:cs="Arial"/>
                <w:sz w:val="22"/>
              </w:rPr>
              <w:t>Counselor:</w:t>
            </w:r>
          </w:p>
        </w:tc>
        <w:tc>
          <w:tcPr>
            <w:tcW w:w="1925" w:type="pct"/>
            <w:vAlign w:val="bottom"/>
          </w:tcPr>
          <w:p w:rsidR="00485EED" w:rsidRPr="00485EED" w:rsidRDefault="00485EED" w:rsidP="00485EED">
            <w:pPr>
              <w:pStyle w:val="Header"/>
              <w:tabs>
                <w:tab w:val="clear" w:pos="4320"/>
                <w:tab w:val="clear" w:pos="8640"/>
              </w:tabs>
              <w:spacing w:after="200"/>
              <w:rPr>
                <w:rFonts w:cs="Arial"/>
                <w:sz w:val="22"/>
              </w:rPr>
            </w:pPr>
          </w:p>
        </w:tc>
      </w:tr>
      <w:tr w:rsidR="00485EED" w:rsidRPr="00BD0ED7" w:rsidTr="00485EED">
        <w:tc>
          <w:tcPr>
            <w:tcW w:w="714" w:type="pct"/>
          </w:tcPr>
          <w:p w:rsidR="00485EED" w:rsidRPr="00BD0ED7" w:rsidRDefault="00485EED">
            <w:pPr>
              <w:pStyle w:val="Header"/>
              <w:tabs>
                <w:tab w:val="clear" w:pos="4320"/>
                <w:tab w:val="clear" w:pos="8640"/>
              </w:tabs>
              <w:spacing w:after="200"/>
              <w:rPr>
                <w:rFonts w:cs="Arial"/>
                <w:sz w:val="22"/>
              </w:rPr>
            </w:pPr>
            <w:r w:rsidRPr="00BD0ED7">
              <w:rPr>
                <w:rFonts w:cs="Arial"/>
                <w:sz w:val="22"/>
              </w:rPr>
              <w:t>Graduation Year:</w:t>
            </w:r>
          </w:p>
        </w:tc>
        <w:tc>
          <w:tcPr>
            <w:tcW w:w="1878" w:type="pct"/>
            <w:vAlign w:val="bottom"/>
          </w:tcPr>
          <w:p w:rsidR="00485EED" w:rsidRPr="00BD0ED7" w:rsidRDefault="00485EED" w:rsidP="003353B3">
            <w:pPr>
              <w:pStyle w:val="Header"/>
              <w:tabs>
                <w:tab w:val="clear" w:pos="4320"/>
                <w:tab w:val="clear" w:pos="8640"/>
              </w:tabs>
              <w:spacing w:after="200"/>
              <w:rPr>
                <w:rFonts w:cs="Arial"/>
                <w:sz w:val="22"/>
              </w:rPr>
            </w:pPr>
            <w:r w:rsidRPr="00BD0ED7">
              <w:rPr>
                <w:rFonts w:cs="Arial"/>
                <w:sz w:val="22"/>
              </w:rPr>
              <w:t>202</w:t>
            </w:r>
            <w:r w:rsidR="003353B3">
              <w:rPr>
                <w:rFonts w:cs="Arial"/>
                <w:sz w:val="22"/>
              </w:rPr>
              <w:t>1</w:t>
            </w:r>
          </w:p>
        </w:tc>
        <w:tc>
          <w:tcPr>
            <w:tcW w:w="483" w:type="pct"/>
          </w:tcPr>
          <w:p w:rsidR="00485EED" w:rsidRPr="00BD0ED7" w:rsidRDefault="00485EED">
            <w:pPr>
              <w:pStyle w:val="Header"/>
              <w:tabs>
                <w:tab w:val="clear" w:pos="4320"/>
                <w:tab w:val="clear" w:pos="8640"/>
              </w:tabs>
              <w:spacing w:after="200"/>
              <w:rPr>
                <w:rFonts w:cs="Arial"/>
                <w:sz w:val="22"/>
              </w:rPr>
            </w:pPr>
          </w:p>
        </w:tc>
        <w:tc>
          <w:tcPr>
            <w:tcW w:w="1925" w:type="pct"/>
            <w:vAlign w:val="bottom"/>
          </w:tcPr>
          <w:p w:rsidR="00485EED" w:rsidRPr="00BD0ED7" w:rsidRDefault="00485EED" w:rsidP="00485EED">
            <w:pPr>
              <w:pStyle w:val="Header"/>
              <w:tabs>
                <w:tab w:val="clear" w:pos="4320"/>
                <w:tab w:val="clear" w:pos="8640"/>
              </w:tabs>
              <w:spacing w:after="200"/>
              <w:rPr>
                <w:rFonts w:cs="Arial"/>
                <w:sz w:val="22"/>
              </w:rPr>
            </w:pPr>
          </w:p>
        </w:tc>
      </w:tr>
    </w:tbl>
    <w:p w:rsidR="00480B7C" w:rsidRPr="00BD0ED7" w:rsidRDefault="00480B7C">
      <w:pPr>
        <w:rPr>
          <w:rFonts w:ascii="Arial" w:hAnsi="Arial" w:cs="Arial"/>
          <w:sz w:val="22"/>
        </w:rPr>
      </w:pPr>
    </w:p>
    <w:p w:rsidR="00480B7C" w:rsidRPr="002003CB" w:rsidRDefault="00D478F4">
      <w:pPr>
        <w:pStyle w:val="Heading8"/>
        <w:rPr>
          <w:u w:val="single"/>
        </w:rPr>
      </w:pPr>
      <w:r w:rsidRPr="00BD0ED7">
        <w:t>GRADUATION CREDITS REQUIREMENT</w:t>
      </w:r>
      <w:r w:rsidR="002003CB">
        <w:t>S</w:t>
      </w:r>
      <w:r w:rsidRPr="00BD0ED7">
        <w:t xml:space="preserve">: </w:t>
      </w:r>
      <w:r w:rsidR="002003CB">
        <w:rPr>
          <w:u w:val="single"/>
        </w:rPr>
        <w:t>122 Credits</w:t>
      </w:r>
    </w:p>
    <w:p w:rsidR="002003CB" w:rsidRPr="002003CB" w:rsidRDefault="002003CB" w:rsidP="002003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7"/>
        <w:gridCol w:w="1744"/>
        <w:gridCol w:w="681"/>
        <w:gridCol w:w="1744"/>
        <w:gridCol w:w="681"/>
        <w:gridCol w:w="1744"/>
        <w:gridCol w:w="681"/>
        <w:gridCol w:w="1747"/>
        <w:gridCol w:w="681"/>
      </w:tblGrid>
      <w:tr w:rsidR="00480B7C" w:rsidRPr="00BD0ED7">
        <w:trPr>
          <w:cantSplit/>
        </w:trPr>
        <w:tc>
          <w:tcPr>
            <w:tcW w:w="1451" w:type="pct"/>
          </w:tcPr>
          <w:p w:rsidR="00480B7C" w:rsidRPr="00BD0ED7" w:rsidRDefault="00480B7C">
            <w:pPr>
              <w:spacing w:before="120" w:after="120" w:line="480" w:lineRule="auto"/>
              <w:rPr>
                <w:rFonts w:ascii="Arial" w:hAnsi="Arial" w:cs="Arial"/>
                <w:b/>
                <w:sz w:val="22"/>
              </w:rPr>
            </w:pPr>
          </w:p>
        </w:tc>
        <w:tc>
          <w:tcPr>
            <w:tcW w:w="3549" w:type="pct"/>
            <w:gridSpan w:val="8"/>
          </w:tcPr>
          <w:p w:rsidR="00480B7C" w:rsidRPr="00BD0ED7" w:rsidRDefault="00480B7C">
            <w:pPr>
              <w:pStyle w:val="Heading6"/>
              <w:spacing w:before="120" w:after="120" w:line="480" w:lineRule="auto"/>
            </w:pPr>
            <w:r w:rsidRPr="00BD0ED7">
              <w:t>GRADE/CREDITS</w:t>
            </w:r>
          </w:p>
        </w:tc>
      </w:tr>
      <w:tr w:rsidR="00480B7C" w:rsidRPr="00BD0ED7">
        <w:tc>
          <w:tcPr>
            <w:tcW w:w="1451" w:type="pct"/>
          </w:tcPr>
          <w:p w:rsidR="00480B7C" w:rsidRPr="00BD0ED7" w:rsidRDefault="00480B7C">
            <w:pPr>
              <w:spacing w:before="120" w:after="120" w:line="480" w:lineRule="auto"/>
              <w:rPr>
                <w:rFonts w:ascii="Arial" w:hAnsi="Arial" w:cs="Arial"/>
                <w:b/>
                <w:i/>
                <w:iCs/>
                <w:sz w:val="22"/>
                <w:u w:val="single"/>
              </w:rPr>
            </w:pPr>
            <w:r w:rsidRPr="00BD0ED7">
              <w:rPr>
                <w:rFonts w:ascii="Arial" w:hAnsi="Arial" w:cs="Arial"/>
                <w:b/>
                <w:i/>
                <w:iCs/>
                <w:sz w:val="22"/>
                <w:u w:val="single"/>
              </w:rPr>
              <w:t>Subject (Graduation Requirements)</w:t>
            </w:r>
          </w:p>
        </w:tc>
        <w:tc>
          <w:tcPr>
            <w:tcW w:w="638" w:type="pct"/>
          </w:tcPr>
          <w:p w:rsidR="00480B7C" w:rsidRPr="00BD0ED7" w:rsidRDefault="00480B7C">
            <w:pPr>
              <w:spacing w:before="120" w:after="120" w:line="480" w:lineRule="auto"/>
              <w:jc w:val="center"/>
              <w:rPr>
                <w:rFonts w:ascii="Arial" w:hAnsi="Arial" w:cs="Arial"/>
                <w:b/>
                <w:i/>
                <w:iCs/>
                <w:sz w:val="22"/>
                <w:u w:val="single"/>
              </w:rPr>
            </w:pPr>
            <w:r w:rsidRPr="00BD0ED7">
              <w:rPr>
                <w:rFonts w:ascii="Arial" w:hAnsi="Arial" w:cs="Arial"/>
                <w:b/>
                <w:i/>
                <w:iCs/>
                <w:sz w:val="22"/>
                <w:u w:val="single"/>
              </w:rPr>
              <w:t>9</w:t>
            </w:r>
            <w:r w:rsidRPr="00BD0ED7">
              <w:rPr>
                <w:rFonts w:ascii="Arial" w:hAnsi="Arial" w:cs="Arial"/>
                <w:b/>
                <w:i/>
                <w:iCs/>
                <w:sz w:val="22"/>
                <w:u w:val="single"/>
                <w:vertAlign w:val="superscript"/>
              </w:rPr>
              <w:t>th</w:t>
            </w:r>
          </w:p>
        </w:tc>
        <w:tc>
          <w:tcPr>
            <w:tcW w:w="249" w:type="pct"/>
          </w:tcPr>
          <w:p w:rsidR="00480B7C" w:rsidRPr="00BD0ED7" w:rsidRDefault="00480B7C">
            <w:pPr>
              <w:spacing w:before="120" w:after="120" w:line="480" w:lineRule="auto"/>
              <w:jc w:val="center"/>
              <w:rPr>
                <w:rFonts w:ascii="Arial" w:hAnsi="Arial" w:cs="Arial"/>
                <w:b/>
                <w:i/>
                <w:iCs/>
                <w:sz w:val="22"/>
                <w:u w:val="single"/>
              </w:rPr>
            </w:pPr>
            <w:r w:rsidRPr="00BD0ED7">
              <w:rPr>
                <w:rFonts w:ascii="Arial" w:hAnsi="Arial" w:cs="Arial"/>
                <w:b/>
                <w:i/>
                <w:iCs/>
                <w:sz w:val="22"/>
                <w:u w:val="single"/>
              </w:rPr>
              <w:t>CR</w:t>
            </w:r>
          </w:p>
        </w:tc>
        <w:tc>
          <w:tcPr>
            <w:tcW w:w="638" w:type="pct"/>
          </w:tcPr>
          <w:p w:rsidR="00480B7C" w:rsidRPr="00BD0ED7" w:rsidRDefault="00480B7C">
            <w:pPr>
              <w:spacing w:before="120" w:after="120" w:line="480" w:lineRule="auto"/>
              <w:jc w:val="center"/>
              <w:rPr>
                <w:rFonts w:ascii="Arial" w:hAnsi="Arial" w:cs="Arial"/>
                <w:b/>
                <w:i/>
                <w:iCs/>
                <w:sz w:val="22"/>
                <w:u w:val="single"/>
              </w:rPr>
            </w:pPr>
            <w:r w:rsidRPr="00BD0ED7">
              <w:rPr>
                <w:rFonts w:ascii="Arial" w:hAnsi="Arial" w:cs="Arial"/>
                <w:b/>
                <w:i/>
                <w:iCs/>
                <w:sz w:val="22"/>
                <w:u w:val="single"/>
              </w:rPr>
              <w:t>10</w:t>
            </w:r>
            <w:r w:rsidRPr="00BD0ED7">
              <w:rPr>
                <w:rFonts w:ascii="Arial" w:hAnsi="Arial" w:cs="Arial"/>
                <w:b/>
                <w:i/>
                <w:iCs/>
                <w:sz w:val="22"/>
                <w:u w:val="single"/>
                <w:vertAlign w:val="superscript"/>
              </w:rPr>
              <w:t>th</w:t>
            </w:r>
          </w:p>
        </w:tc>
        <w:tc>
          <w:tcPr>
            <w:tcW w:w="249" w:type="pct"/>
          </w:tcPr>
          <w:p w:rsidR="00480B7C" w:rsidRPr="00BD0ED7" w:rsidRDefault="00480B7C">
            <w:pPr>
              <w:spacing w:before="120" w:after="120" w:line="480" w:lineRule="auto"/>
              <w:jc w:val="center"/>
              <w:rPr>
                <w:rFonts w:ascii="Arial" w:hAnsi="Arial" w:cs="Arial"/>
                <w:b/>
                <w:i/>
                <w:iCs/>
                <w:sz w:val="22"/>
                <w:u w:val="single"/>
              </w:rPr>
            </w:pPr>
            <w:r w:rsidRPr="00BD0ED7">
              <w:rPr>
                <w:rFonts w:ascii="Arial" w:hAnsi="Arial" w:cs="Arial"/>
                <w:b/>
                <w:i/>
                <w:iCs/>
                <w:sz w:val="22"/>
                <w:u w:val="single"/>
              </w:rPr>
              <w:t>CR</w:t>
            </w:r>
          </w:p>
        </w:tc>
        <w:tc>
          <w:tcPr>
            <w:tcW w:w="638" w:type="pct"/>
          </w:tcPr>
          <w:p w:rsidR="00480B7C" w:rsidRPr="00BD0ED7" w:rsidRDefault="00480B7C">
            <w:pPr>
              <w:spacing w:before="120" w:after="120" w:line="480" w:lineRule="auto"/>
              <w:jc w:val="center"/>
              <w:rPr>
                <w:rFonts w:ascii="Arial" w:hAnsi="Arial" w:cs="Arial"/>
                <w:b/>
                <w:i/>
                <w:iCs/>
                <w:sz w:val="22"/>
                <w:u w:val="single"/>
              </w:rPr>
            </w:pPr>
            <w:r w:rsidRPr="00BD0ED7">
              <w:rPr>
                <w:rFonts w:ascii="Arial" w:hAnsi="Arial" w:cs="Arial"/>
                <w:b/>
                <w:i/>
                <w:iCs/>
                <w:sz w:val="22"/>
                <w:u w:val="single"/>
              </w:rPr>
              <w:t>11</w:t>
            </w:r>
            <w:r w:rsidRPr="00BD0ED7">
              <w:rPr>
                <w:rFonts w:ascii="Arial" w:hAnsi="Arial" w:cs="Arial"/>
                <w:b/>
                <w:i/>
                <w:iCs/>
                <w:sz w:val="22"/>
                <w:u w:val="single"/>
                <w:vertAlign w:val="superscript"/>
              </w:rPr>
              <w:t>th</w:t>
            </w:r>
          </w:p>
        </w:tc>
        <w:tc>
          <w:tcPr>
            <w:tcW w:w="249" w:type="pct"/>
          </w:tcPr>
          <w:p w:rsidR="00480B7C" w:rsidRPr="00BD0ED7" w:rsidRDefault="00480B7C">
            <w:pPr>
              <w:spacing w:before="120" w:after="120" w:line="480" w:lineRule="auto"/>
              <w:jc w:val="center"/>
              <w:rPr>
                <w:rFonts w:ascii="Arial" w:hAnsi="Arial" w:cs="Arial"/>
                <w:b/>
                <w:i/>
                <w:iCs/>
                <w:sz w:val="22"/>
                <w:u w:val="single"/>
              </w:rPr>
            </w:pPr>
            <w:r w:rsidRPr="00BD0ED7">
              <w:rPr>
                <w:rFonts w:ascii="Arial" w:hAnsi="Arial" w:cs="Arial"/>
                <w:b/>
                <w:i/>
                <w:iCs/>
                <w:sz w:val="22"/>
                <w:u w:val="single"/>
              </w:rPr>
              <w:t>CR</w:t>
            </w:r>
          </w:p>
        </w:tc>
        <w:tc>
          <w:tcPr>
            <w:tcW w:w="639" w:type="pct"/>
          </w:tcPr>
          <w:p w:rsidR="00480B7C" w:rsidRPr="00BD0ED7" w:rsidRDefault="00480B7C">
            <w:pPr>
              <w:spacing w:before="120" w:after="120" w:line="480" w:lineRule="auto"/>
              <w:jc w:val="center"/>
              <w:rPr>
                <w:rFonts w:ascii="Arial" w:hAnsi="Arial" w:cs="Arial"/>
                <w:b/>
                <w:i/>
                <w:iCs/>
                <w:sz w:val="22"/>
                <w:u w:val="single"/>
              </w:rPr>
            </w:pPr>
            <w:r w:rsidRPr="00BD0ED7">
              <w:rPr>
                <w:rFonts w:ascii="Arial" w:hAnsi="Arial" w:cs="Arial"/>
                <w:b/>
                <w:i/>
                <w:iCs/>
                <w:sz w:val="22"/>
                <w:u w:val="single"/>
              </w:rPr>
              <w:t>12</w:t>
            </w:r>
            <w:r w:rsidRPr="00BD0ED7">
              <w:rPr>
                <w:rFonts w:ascii="Arial" w:hAnsi="Arial" w:cs="Arial"/>
                <w:b/>
                <w:i/>
                <w:iCs/>
                <w:sz w:val="22"/>
                <w:u w:val="single"/>
                <w:vertAlign w:val="superscript"/>
              </w:rPr>
              <w:t>th</w:t>
            </w:r>
          </w:p>
        </w:tc>
        <w:tc>
          <w:tcPr>
            <w:tcW w:w="249" w:type="pct"/>
          </w:tcPr>
          <w:p w:rsidR="00480B7C" w:rsidRPr="00BD0ED7" w:rsidRDefault="00480B7C">
            <w:pPr>
              <w:spacing w:before="120" w:after="120" w:line="480" w:lineRule="auto"/>
              <w:jc w:val="center"/>
              <w:rPr>
                <w:rFonts w:ascii="Arial" w:hAnsi="Arial" w:cs="Arial"/>
                <w:b/>
                <w:i/>
                <w:iCs/>
                <w:sz w:val="22"/>
                <w:u w:val="single"/>
              </w:rPr>
            </w:pPr>
            <w:r w:rsidRPr="00BD0ED7">
              <w:rPr>
                <w:rFonts w:ascii="Arial" w:hAnsi="Arial" w:cs="Arial"/>
                <w:b/>
                <w:i/>
                <w:iCs/>
                <w:sz w:val="22"/>
                <w:u w:val="single"/>
              </w:rPr>
              <w:t>CR</w:t>
            </w:r>
          </w:p>
        </w:tc>
      </w:tr>
      <w:tr w:rsidR="00480B7C" w:rsidRPr="00BD0ED7">
        <w:tc>
          <w:tcPr>
            <w:tcW w:w="1451" w:type="pct"/>
          </w:tcPr>
          <w:p w:rsidR="00480B7C" w:rsidRPr="00BD0ED7" w:rsidRDefault="00480B7C" w:rsidP="009E6500">
            <w:pPr>
              <w:spacing w:before="120" w:after="120" w:line="480" w:lineRule="auto"/>
              <w:rPr>
                <w:rFonts w:ascii="Arial" w:hAnsi="Arial" w:cs="Arial"/>
                <w:b/>
                <w:sz w:val="22"/>
              </w:rPr>
            </w:pPr>
            <w:r w:rsidRPr="00BD0ED7">
              <w:rPr>
                <w:rFonts w:ascii="Arial" w:hAnsi="Arial" w:cs="Arial"/>
                <w:b/>
                <w:sz w:val="22"/>
              </w:rPr>
              <w:t>Language Arts</w:t>
            </w:r>
            <w:r w:rsidR="009E6500">
              <w:rPr>
                <w:rFonts w:ascii="Arial" w:hAnsi="Arial" w:cs="Arial"/>
                <w:b/>
                <w:sz w:val="22"/>
              </w:rPr>
              <w:t xml:space="preserve"> Literacy</w:t>
            </w:r>
            <w:r w:rsidRPr="00BD0ED7">
              <w:rPr>
                <w:rFonts w:ascii="Arial" w:hAnsi="Arial" w:cs="Arial"/>
                <w:b/>
                <w:sz w:val="22"/>
              </w:rPr>
              <w:t xml:space="preserve"> (4 years)</w:t>
            </w: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9"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r>
      <w:tr w:rsidR="00480B7C" w:rsidRPr="00BD0ED7">
        <w:tc>
          <w:tcPr>
            <w:tcW w:w="1451" w:type="pct"/>
          </w:tcPr>
          <w:p w:rsidR="00480B7C" w:rsidRPr="00BD0ED7" w:rsidRDefault="00480B7C">
            <w:pPr>
              <w:spacing w:before="120" w:after="120" w:line="480" w:lineRule="auto"/>
              <w:rPr>
                <w:rFonts w:ascii="Arial" w:hAnsi="Arial" w:cs="Arial"/>
                <w:b/>
                <w:sz w:val="22"/>
              </w:rPr>
            </w:pPr>
            <w:r w:rsidRPr="00BD0ED7">
              <w:rPr>
                <w:rFonts w:ascii="Arial" w:hAnsi="Arial" w:cs="Arial"/>
                <w:b/>
                <w:sz w:val="22"/>
              </w:rPr>
              <w:t>Social Studies (1 year)</w:t>
            </w: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9"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r>
      <w:tr w:rsidR="00480B7C" w:rsidRPr="00BD0ED7">
        <w:tc>
          <w:tcPr>
            <w:tcW w:w="1451" w:type="pct"/>
          </w:tcPr>
          <w:p w:rsidR="00480B7C" w:rsidRPr="00BD0ED7" w:rsidRDefault="00480B7C">
            <w:pPr>
              <w:spacing w:before="120" w:after="120" w:line="480" w:lineRule="auto"/>
              <w:rPr>
                <w:rFonts w:ascii="Arial" w:hAnsi="Arial" w:cs="Arial"/>
                <w:b/>
                <w:sz w:val="22"/>
              </w:rPr>
            </w:pPr>
            <w:r w:rsidRPr="00BD0ED7">
              <w:rPr>
                <w:rFonts w:ascii="Arial" w:hAnsi="Arial" w:cs="Arial"/>
                <w:b/>
                <w:sz w:val="22"/>
              </w:rPr>
              <w:t>US History (2 years)</w:t>
            </w: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9"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r>
      <w:tr w:rsidR="00480B7C" w:rsidRPr="00BD0ED7">
        <w:tc>
          <w:tcPr>
            <w:tcW w:w="1451" w:type="pct"/>
          </w:tcPr>
          <w:p w:rsidR="00480B7C" w:rsidRPr="00BD0ED7" w:rsidRDefault="00480B7C">
            <w:pPr>
              <w:spacing w:before="120" w:after="120" w:line="480" w:lineRule="auto"/>
              <w:rPr>
                <w:rFonts w:ascii="Arial" w:hAnsi="Arial" w:cs="Arial"/>
                <w:b/>
                <w:sz w:val="22"/>
              </w:rPr>
            </w:pPr>
            <w:r w:rsidRPr="00BD0ED7">
              <w:rPr>
                <w:rFonts w:ascii="Arial" w:hAnsi="Arial" w:cs="Arial"/>
                <w:b/>
                <w:sz w:val="22"/>
              </w:rPr>
              <w:t>Financial Literacy (1 semester)</w:t>
            </w: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9"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r>
      <w:tr w:rsidR="00480B7C" w:rsidRPr="00BD0ED7">
        <w:tc>
          <w:tcPr>
            <w:tcW w:w="1451" w:type="pct"/>
          </w:tcPr>
          <w:p w:rsidR="00480B7C" w:rsidRPr="00BD0ED7" w:rsidRDefault="00480B7C">
            <w:pPr>
              <w:spacing w:before="120" w:after="120" w:line="480" w:lineRule="auto"/>
              <w:rPr>
                <w:rFonts w:ascii="Arial" w:hAnsi="Arial" w:cs="Arial"/>
                <w:b/>
                <w:sz w:val="22"/>
              </w:rPr>
            </w:pPr>
            <w:r w:rsidRPr="00BD0ED7">
              <w:rPr>
                <w:rFonts w:ascii="Arial" w:hAnsi="Arial" w:cs="Arial"/>
                <w:b/>
                <w:sz w:val="22"/>
              </w:rPr>
              <w:t>Mathematics (3 years)</w:t>
            </w: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9"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r>
      <w:tr w:rsidR="00480B7C" w:rsidRPr="00BD0ED7">
        <w:tc>
          <w:tcPr>
            <w:tcW w:w="1451" w:type="pct"/>
          </w:tcPr>
          <w:p w:rsidR="00480B7C" w:rsidRPr="00BD0ED7" w:rsidRDefault="00480B7C">
            <w:pPr>
              <w:spacing w:before="120" w:after="120" w:line="480" w:lineRule="auto"/>
              <w:rPr>
                <w:rFonts w:ascii="Arial" w:hAnsi="Arial" w:cs="Arial"/>
                <w:b/>
                <w:sz w:val="22"/>
              </w:rPr>
            </w:pPr>
            <w:r w:rsidRPr="00BD0ED7">
              <w:rPr>
                <w:rFonts w:ascii="Arial" w:hAnsi="Arial" w:cs="Arial"/>
                <w:b/>
                <w:sz w:val="22"/>
              </w:rPr>
              <w:t>Science (3 years)</w:t>
            </w: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9"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r>
      <w:tr w:rsidR="00480B7C" w:rsidRPr="00BD0ED7">
        <w:tc>
          <w:tcPr>
            <w:tcW w:w="1451" w:type="pct"/>
          </w:tcPr>
          <w:p w:rsidR="00480B7C" w:rsidRPr="00BD0ED7" w:rsidRDefault="00480B7C">
            <w:pPr>
              <w:spacing w:before="120" w:after="120" w:line="480" w:lineRule="auto"/>
              <w:rPr>
                <w:rFonts w:ascii="Arial" w:hAnsi="Arial" w:cs="Arial"/>
                <w:b/>
                <w:sz w:val="22"/>
              </w:rPr>
            </w:pPr>
            <w:r w:rsidRPr="00BD0ED7">
              <w:rPr>
                <w:rFonts w:ascii="Arial" w:hAnsi="Arial" w:cs="Arial"/>
                <w:b/>
                <w:sz w:val="22"/>
              </w:rPr>
              <w:t>World Language (1 year)</w:t>
            </w: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9"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r>
    </w:tbl>
    <w:p w:rsidR="00973B29" w:rsidRPr="00BD0ED7" w:rsidRDefault="00973B29">
      <w:pPr>
        <w:rPr>
          <w:rFonts w:ascii="Arial" w:hAnsi="Arial" w:cs="Arial"/>
        </w:rPr>
      </w:pPr>
      <w:r w:rsidRPr="00BD0ED7">
        <w:rPr>
          <w:rFonts w:ascii="Arial"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7"/>
        <w:gridCol w:w="1744"/>
        <w:gridCol w:w="681"/>
        <w:gridCol w:w="1744"/>
        <w:gridCol w:w="681"/>
        <w:gridCol w:w="1744"/>
        <w:gridCol w:w="681"/>
        <w:gridCol w:w="1747"/>
        <w:gridCol w:w="681"/>
      </w:tblGrid>
      <w:tr w:rsidR="00480B7C" w:rsidRPr="00BD0ED7">
        <w:tc>
          <w:tcPr>
            <w:tcW w:w="1451" w:type="pct"/>
          </w:tcPr>
          <w:p w:rsidR="009E6500" w:rsidRDefault="009E6500" w:rsidP="009E6500">
            <w:pPr>
              <w:pStyle w:val="NoSpacing"/>
              <w:rPr>
                <w:rFonts w:ascii="Arial" w:hAnsi="Arial" w:cs="Arial"/>
                <w:b/>
                <w:sz w:val="22"/>
                <w:szCs w:val="22"/>
              </w:rPr>
            </w:pPr>
            <w:r w:rsidRPr="009E6500">
              <w:rPr>
                <w:rFonts w:ascii="Arial" w:hAnsi="Arial" w:cs="Arial"/>
                <w:b/>
                <w:sz w:val="22"/>
                <w:szCs w:val="22"/>
              </w:rPr>
              <w:lastRenderedPageBreak/>
              <w:t xml:space="preserve">Career Education and Consumer, Family, and Life Skills </w:t>
            </w:r>
          </w:p>
          <w:p w:rsidR="00480B7C" w:rsidRPr="00BD0ED7" w:rsidRDefault="009E6500" w:rsidP="009E6500">
            <w:pPr>
              <w:pStyle w:val="NoSpacing"/>
            </w:pPr>
            <w:r w:rsidRPr="009E6500">
              <w:rPr>
                <w:rFonts w:ascii="Arial" w:hAnsi="Arial" w:cs="Arial"/>
                <w:b/>
                <w:sz w:val="22"/>
                <w:szCs w:val="22"/>
              </w:rPr>
              <w:t>(Practical Arts)</w:t>
            </w:r>
            <w:r w:rsidRPr="009E6500">
              <w:t xml:space="preserve"> </w:t>
            </w:r>
            <w:r w:rsidR="00480B7C" w:rsidRPr="009E6500">
              <w:rPr>
                <w:rFonts w:ascii="Arial" w:hAnsi="Arial" w:cs="Arial"/>
                <w:b/>
                <w:sz w:val="22"/>
                <w:szCs w:val="22"/>
              </w:rPr>
              <w:t>(1 year)</w:t>
            </w: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9"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r>
      <w:tr w:rsidR="00480B7C" w:rsidRPr="00BD0ED7">
        <w:tc>
          <w:tcPr>
            <w:tcW w:w="1451" w:type="pct"/>
          </w:tcPr>
          <w:p w:rsidR="009E6500" w:rsidRDefault="009E6500" w:rsidP="009E6500">
            <w:pPr>
              <w:pStyle w:val="NoSpacing"/>
              <w:rPr>
                <w:rFonts w:ascii="Arial" w:hAnsi="Arial" w:cs="Arial"/>
                <w:b/>
                <w:sz w:val="22"/>
                <w:szCs w:val="22"/>
              </w:rPr>
            </w:pPr>
            <w:r w:rsidRPr="009E6500">
              <w:rPr>
                <w:rFonts w:ascii="Arial" w:hAnsi="Arial" w:cs="Arial"/>
                <w:b/>
                <w:sz w:val="22"/>
                <w:szCs w:val="22"/>
              </w:rPr>
              <w:t xml:space="preserve">Visual and Performing Arts </w:t>
            </w:r>
          </w:p>
          <w:p w:rsidR="00480B7C" w:rsidRPr="009E6500" w:rsidRDefault="009E6500" w:rsidP="009E6500">
            <w:pPr>
              <w:pStyle w:val="NoSpacing"/>
              <w:rPr>
                <w:rFonts w:ascii="Arial" w:hAnsi="Arial" w:cs="Arial"/>
                <w:b/>
                <w:sz w:val="22"/>
                <w:szCs w:val="22"/>
              </w:rPr>
            </w:pPr>
            <w:r w:rsidRPr="009E6500">
              <w:rPr>
                <w:rFonts w:ascii="Arial" w:hAnsi="Arial" w:cs="Arial"/>
                <w:b/>
                <w:sz w:val="22"/>
                <w:szCs w:val="22"/>
              </w:rPr>
              <w:t xml:space="preserve">(Art, Music, Theater, Dance) </w:t>
            </w:r>
            <w:r w:rsidR="00480B7C" w:rsidRPr="009E6500">
              <w:rPr>
                <w:rFonts w:ascii="Arial" w:hAnsi="Arial" w:cs="Arial"/>
                <w:b/>
                <w:sz w:val="22"/>
                <w:szCs w:val="22"/>
              </w:rPr>
              <w:t>(1 year)</w:t>
            </w:r>
          </w:p>
        </w:tc>
        <w:tc>
          <w:tcPr>
            <w:tcW w:w="638" w:type="pct"/>
          </w:tcPr>
          <w:p w:rsidR="00480B7C" w:rsidRPr="00BD0ED7" w:rsidRDefault="00480B7C">
            <w:pPr>
              <w:spacing w:before="120" w:after="120" w:line="480" w:lineRule="auto"/>
              <w:rPr>
                <w:rFonts w:ascii="Arial" w:hAnsi="Arial" w:cs="Arial"/>
                <w:sz w:val="22"/>
              </w:rPr>
            </w:pPr>
          </w:p>
        </w:tc>
        <w:tc>
          <w:tcPr>
            <w:tcW w:w="249" w:type="pct"/>
          </w:tcPr>
          <w:p w:rsidR="00480B7C" w:rsidRPr="00BD0ED7" w:rsidRDefault="00480B7C">
            <w:pPr>
              <w:spacing w:before="120" w:after="120" w:line="480" w:lineRule="auto"/>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9"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r>
      <w:tr w:rsidR="00480B7C" w:rsidRPr="00BD0ED7">
        <w:tc>
          <w:tcPr>
            <w:tcW w:w="1451" w:type="pct"/>
          </w:tcPr>
          <w:p w:rsidR="00A51A60" w:rsidRPr="00A51A60" w:rsidRDefault="00480B7C" w:rsidP="00A51A60">
            <w:pPr>
              <w:pStyle w:val="NoSpacing"/>
              <w:rPr>
                <w:rFonts w:ascii="Arial" w:hAnsi="Arial" w:cs="Arial"/>
                <w:b/>
                <w:sz w:val="22"/>
                <w:szCs w:val="22"/>
              </w:rPr>
            </w:pPr>
            <w:r w:rsidRPr="00A51A60">
              <w:rPr>
                <w:rFonts w:ascii="Arial" w:hAnsi="Arial" w:cs="Arial"/>
                <w:b/>
                <w:sz w:val="22"/>
                <w:szCs w:val="22"/>
              </w:rPr>
              <w:t>PE</w:t>
            </w:r>
            <w:r w:rsidR="00A51A60">
              <w:rPr>
                <w:rFonts w:ascii="Arial" w:hAnsi="Arial" w:cs="Arial"/>
                <w:b/>
                <w:sz w:val="22"/>
                <w:szCs w:val="22"/>
              </w:rPr>
              <w:t xml:space="preserve"> (3.75 credits/year)</w:t>
            </w:r>
          </w:p>
          <w:p w:rsidR="00480B7C" w:rsidRPr="00A51A60" w:rsidRDefault="00480B7C" w:rsidP="00A51A60">
            <w:pPr>
              <w:pStyle w:val="NoSpacing"/>
              <w:rPr>
                <w:rFonts w:ascii="Arial" w:hAnsi="Arial" w:cs="Arial"/>
                <w:b/>
                <w:sz w:val="22"/>
                <w:szCs w:val="22"/>
              </w:rPr>
            </w:pPr>
            <w:r w:rsidRPr="00A51A60">
              <w:rPr>
                <w:rFonts w:ascii="Arial" w:hAnsi="Arial" w:cs="Arial"/>
                <w:b/>
                <w:sz w:val="22"/>
                <w:szCs w:val="22"/>
              </w:rPr>
              <w:t>Health</w:t>
            </w:r>
            <w:r w:rsidR="00A51A60">
              <w:rPr>
                <w:rFonts w:ascii="Arial" w:hAnsi="Arial" w:cs="Arial"/>
                <w:b/>
                <w:sz w:val="22"/>
                <w:szCs w:val="22"/>
              </w:rPr>
              <w:t xml:space="preserve"> (1.25 credits/year)</w:t>
            </w: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9"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r>
      <w:tr w:rsidR="00480B7C" w:rsidRPr="00BD0ED7">
        <w:tc>
          <w:tcPr>
            <w:tcW w:w="1451" w:type="pct"/>
          </w:tcPr>
          <w:p w:rsidR="00480B7C" w:rsidRPr="00BD0ED7" w:rsidRDefault="00480B7C">
            <w:pPr>
              <w:spacing w:before="120" w:after="120" w:line="480" w:lineRule="auto"/>
              <w:rPr>
                <w:rFonts w:ascii="Arial" w:hAnsi="Arial" w:cs="Arial"/>
                <w:b/>
                <w:sz w:val="22"/>
              </w:rPr>
            </w:pPr>
            <w:r w:rsidRPr="00BD0ED7">
              <w:rPr>
                <w:rFonts w:ascii="Arial" w:hAnsi="Arial" w:cs="Arial"/>
                <w:b/>
                <w:sz w:val="22"/>
              </w:rPr>
              <w:t>Other Electives</w:t>
            </w: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8"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c>
          <w:tcPr>
            <w:tcW w:w="639" w:type="pct"/>
          </w:tcPr>
          <w:p w:rsidR="00480B7C" w:rsidRPr="00BD0ED7" w:rsidRDefault="00480B7C">
            <w:pPr>
              <w:spacing w:before="120" w:after="120" w:line="480" w:lineRule="auto"/>
              <w:jc w:val="center"/>
              <w:rPr>
                <w:rFonts w:ascii="Arial" w:hAnsi="Arial" w:cs="Arial"/>
                <w:sz w:val="22"/>
              </w:rPr>
            </w:pPr>
          </w:p>
        </w:tc>
        <w:tc>
          <w:tcPr>
            <w:tcW w:w="249" w:type="pct"/>
          </w:tcPr>
          <w:p w:rsidR="00480B7C" w:rsidRPr="00BD0ED7" w:rsidRDefault="00480B7C">
            <w:pPr>
              <w:spacing w:before="120" w:after="120" w:line="480" w:lineRule="auto"/>
              <w:jc w:val="center"/>
              <w:rPr>
                <w:rFonts w:ascii="Arial" w:hAnsi="Arial" w:cs="Arial"/>
                <w:sz w:val="22"/>
              </w:rPr>
            </w:pPr>
          </w:p>
        </w:tc>
      </w:tr>
      <w:tr w:rsidR="00480B7C" w:rsidRPr="00BD0ED7">
        <w:tc>
          <w:tcPr>
            <w:tcW w:w="1451" w:type="pct"/>
          </w:tcPr>
          <w:p w:rsidR="00480B7C" w:rsidRPr="00BD0ED7" w:rsidRDefault="009C7A53" w:rsidP="00D478F4">
            <w:pPr>
              <w:pStyle w:val="Heading7"/>
              <w:spacing w:before="120" w:after="120" w:line="240" w:lineRule="auto"/>
            </w:pPr>
            <w:r w:rsidRPr="00BD0ED7">
              <w:t>*</w:t>
            </w:r>
            <w:r w:rsidR="00D478F4" w:rsidRPr="00BD0ED7">
              <w:t>Graduation Assessment Requirements</w:t>
            </w:r>
          </w:p>
        </w:tc>
        <w:tc>
          <w:tcPr>
            <w:tcW w:w="638" w:type="pct"/>
          </w:tcPr>
          <w:p w:rsidR="00480B7C" w:rsidRDefault="00973B29" w:rsidP="00973B29">
            <w:pPr>
              <w:spacing w:before="120" w:after="120"/>
              <w:jc w:val="center"/>
              <w:rPr>
                <w:rFonts w:ascii="Arial" w:hAnsi="Arial" w:cs="Arial"/>
                <w:b/>
                <w:bCs/>
                <w:sz w:val="22"/>
              </w:rPr>
            </w:pPr>
            <w:r w:rsidRPr="00BD0ED7">
              <w:rPr>
                <w:rFonts w:ascii="Arial" w:hAnsi="Arial" w:cs="Arial"/>
                <w:b/>
                <w:bCs/>
                <w:sz w:val="22"/>
              </w:rPr>
              <w:t>PARCC</w:t>
            </w:r>
          </w:p>
          <w:p w:rsidR="003353B3" w:rsidRPr="00BD0ED7" w:rsidRDefault="003353B3" w:rsidP="00973B29">
            <w:pPr>
              <w:spacing w:before="120" w:after="120"/>
              <w:jc w:val="center"/>
              <w:rPr>
                <w:rFonts w:ascii="Arial" w:hAnsi="Arial" w:cs="Arial"/>
                <w:b/>
                <w:bCs/>
                <w:sz w:val="22"/>
              </w:rPr>
            </w:pPr>
            <w:r>
              <w:rPr>
                <w:rFonts w:ascii="Arial" w:hAnsi="Arial" w:cs="Arial"/>
                <w:b/>
                <w:bCs/>
                <w:sz w:val="22"/>
              </w:rPr>
              <w:t>(Algebra I)</w:t>
            </w:r>
          </w:p>
        </w:tc>
        <w:tc>
          <w:tcPr>
            <w:tcW w:w="249" w:type="pct"/>
          </w:tcPr>
          <w:p w:rsidR="00480B7C" w:rsidRPr="00BD0ED7" w:rsidRDefault="00480B7C">
            <w:pPr>
              <w:spacing w:before="120" w:after="120"/>
              <w:rPr>
                <w:rFonts w:ascii="Arial" w:hAnsi="Arial" w:cs="Arial"/>
                <w:b/>
                <w:bCs/>
                <w:sz w:val="22"/>
              </w:rPr>
            </w:pPr>
          </w:p>
        </w:tc>
        <w:tc>
          <w:tcPr>
            <w:tcW w:w="638" w:type="pct"/>
          </w:tcPr>
          <w:p w:rsidR="00480B7C" w:rsidRDefault="00973B29" w:rsidP="00BD0ED7">
            <w:pPr>
              <w:spacing w:before="120" w:after="120"/>
              <w:jc w:val="center"/>
              <w:rPr>
                <w:rFonts w:ascii="Arial" w:hAnsi="Arial" w:cs="Arial"/>
                <w:b/>
                <w:bCs/>
                <w:sz w:val="22"/>
              </w:rPr>
            </w:pPr>
            <w:r w:rsidRPr="00BD0ED7">
              <w:rPr>
                <w:rFonts w:ascii="Arial" w:hAnsi="Arial" w:cs="Arial"/>
                <w:b/>
                <w:bCs/>
                <w:sz w:val="22"/>
              </w:rPr>
              <w:t>PARCC</w:t>
            </w:r>
          </w:p>
          <w:p w:rsidR="003353B3" w:rsidRDefault="003353B3" w:rsidP="00BD0ED7">
            <w:pPr>
              <w:spacing w:before="120" w:after="120"/>
              <w:jc w:val="center"/>
              <w:rPr>
                <w:rFonts w:ascii="Arial" w:hAnsi="Arial" w:cs="Arial"/>
                <w:b/>
                <w:bCs/>
                <w:sz w:val="22"/>
              </w:rPr>
            </w:pPr>
            <w:r>
              <w:rPr>
                <w:rFonts w:ascii="Arial" w:hAnsi="Arial" w:cs="Arial"/>
                <w:b/>
                <w:bCs/>
                <w:sz w:val="22"/>
              </w:rPr>
              <w:t>(ELA 10)</w:t>
            </w:r>
            <w:r w:rsidRPr="00BD0ED7">
              <w:rPr>
                <w:rFonts w:ascii="Arial" w:hAnsi="Arial" w:cs="Arial"/>
                <w:b/>
                <w:bCs/>
                <w:sz w:val="22"/>
              </w:rPr>
              <w:t xml:space="preserve"> </w:t>
            </w:r>
          </w:p>
          <w:p w:rsidR="003353B3" w:rsidRPr="00BD0ED7" w:rsidRDefault="003353B3" w:rsidP="00BD0ED7">
            <w:pPr>
              <w:spacing w:before="120" w:after="120"/>
              <w:jc w:val="center"/>
              <w:rPr>
                <w:rFonts w:ascii="Arial" w:hAnsi="Arial" w:cs="Arial"/>
                <w:b/>
                <w:bCs/>
                <w:sz w:val="22"/>
              </w:rPr>
            </w:pPr>
          </w:p>
        </w:tc>
        <w:tc>
          <w:tcPr>
            <w:tcW w:w="249" w:type="pct"/>
          </w:tcPr>
          <w:p w:rsidR="00480B7C" w:rsidRPr="00BD0ED7" w:rsidRDefault="00480B7C">
            <w:pPr>
              <w:spacing w:before="120" w:after="120"/>
              <w:jc w:val="center"/>
              <w:rPr>
                <w:rFonts w:ascii="Arial" w:hAnsi="Arial" w:cs="Arial"/>
                <w:b/>
                <w:bCs/>
                <w:sz w:val="22"/>
              </w:rPr>
            </w:pPr>
          </w:p>
        </w:tc>
        <w:tc>
          <w:tcPr>
            <w:tcW w:w="638" w:type="pct"/>
          </w:tcPr>
          <w:p w:rsidR="003353B3" w:rsidRDefault="003353B3">
            <w:pPr>
              <w:spacing w:before="120" w:after="120"/>
              <w:jc w:val="center"/>
              <w:rPr>
                <w:rFonts w:ascii="Arial" w:hAnsi="Arial" w:cs="Arial"/>
                <w:b/>
                <w:bCs/>
                <w:sz w:val="22"/>
              </w:rPr>
            </w:pPr>
            <w:r>
              <w:rPr>
                <w:rFonts w:ascii="Arial" w:hAnsi="Arial" w:cs="Arial"/>
                <w:b/>
                <w:bCs/>
                <w:sz w:val="22"/>
              </w:rPr>
              <w:t>PARCC</w:t>
            </w:r>
          </w:p>
          <w:p w:rsidR="00480B7C" w:rsidRPr="00BD0ED7" w:rsidRDefault="00145548" w:rsidP="001E74EC">
            <w:pPr>
              <w:spacing w:before="120" w:after="120"/>
              <w:jc w:val="center"/>
              <w:rPr>
                <w:rFonts w:ascii="Arial" w:hAnsi="Arial" w:cs="Arial"/>
                <w:b/>
                <w:bCs/>
                <w:sz w:val="22"/>
              </w:rPr>
            </w:pPr>
            <w:r>
              <w:rPr>
                <w:rFonts w:ascii="Arial" w:hAnsi="Arial" w:cs="Arial"/>
                <w:b/>
                <w:bCs/>
                <w:sz w:val="22"/>
              </w:rPr>
              <w:t xml:space="preserve">NJ </w:t>
            </w:r>
            <w:r w:rsidR="001E74EC">
              <w:rPr>
                <w:rFonts w:ascii="Arial" w:hAnsi="Arial" w:cs="Arial"/>
                <w:b/>
                <w:bCs/>
                <w:sz w:val="22"/>
              </w:rPr>
              <w:t>Student Learning Assessment for Science</w:t>
            </w:r>
          </w:p>
        </w:tc>
        <w:tc>
          <w:tcPr>
            <w:tcW w:w="249" w:type="pct"/>
          </w:tcPr>
          <w:p w:rsidR="00480B7C" w:rsidRPr="00BD0ED7" w:rsidRDefault="00480B7C">
            <w:pPr>
              <w:spacing w:before="120" w:after="120"/>
              <w:jc w:val="center"/>
              <w:rPr>
                <w:rFonts w:ascii="Arial" w:hAnsi="Arial" w:cs="Arial"/>
                <w:b/>
                <w:bCs/>
                <w:sz w:val="22"/>
              </w:rPr>
            </w:pPr>
          </w:p>
        </w:tc>
        <w:tc>
          <w:tcPr>
            <w:tcW w:w="639" w:type="pct"/>
          </w:tcPr>
          <w:p w:rsidR="00480B7C" w:rsidRPr="00BD0ED7" w:rsidRDefault="00480B7C" w:rsidP="00145548">
            <w:pPr>
              <w:spacing w:before="120" w:after="120"/>
              <w:jc w:val="center"/>
              <w:rPr>
                <w:rFonts w:ascii="Arial" w:hAnsi="Arial" w:cs="Arial"/>
                <w:b/>
                <w:bCs/>
                <w:sz w:val="22"/>
              </w:rPr>
            </w:pPr>
          </w:p>
        </w:tc>
        <w:tc>
          <w:tcPr>
            <w:tcW w:w="249" w:type="pct"/>
          </w:tcPr>
          <w:p w:rsidR="00480B7C" w:rsidRPr="00BD0ED7" w:rsidRDefault="00480B7C">
            <w:pPr>
              <w:spacing w:before="120" w:after="120"/>
              <w:jc w:val="center"/>
              <w:rPr>
                <w:rFonts w:ascii="Arial" w:hAnsi="Arial" w:cs="Arial"/>
                <w:sz w:val="22"/>
              </w:rPr>
            </w:pPr>
          </w:p>
        </w:tc>
      </w:tr>
      <w:tr w:rsidR="00D478F4" w:rsidRPr="00BD0ED7">
        <w:tc>
          <w:tcPr>
            <w:tcW w:w="1451" w:type="pct"/>
          </w:tcPr>
          <w:p w:rsidR="00D478F4" w:rsidRPr="00BD0ED7" w:rsidRDefault="00D478F4" w:rsidP="00D478F4">
            <w:pPr>
              <w:pStyle w:val="Heading7"/>
              <w:spacing w:before="120" w:after="120" w:line="240" w:lineRule="auto"/>
            </w:pPr>
            <w:r w:rsidRPr="00BD0ED7">
              <w:t>Other Testing</w:t>
            </w:r>
          </w:p>
        </w:tc>
        <w:tc>
          <w:tcPr>
            <w:tcW w:w="638" w:type="pct"/>
          </w:tcPr>
          <w:p w:rsidR="00D478F4" w:rsidRPr="00BD0ED7" w:rsidRDefault="00D478F4" w:rsidP="00973B29">
            <w:pPr>
              <w:spacing w:before="120" w:after="120"/>
              <w:jc w:val="center"/>
              <w:rPr>
                <w:rFonts w:ascii="Arial" w:hAnsi="Arial" w:cs="Arial"/>
                <w:bCs/>
                <w:i/>
                <w:sz w:val="22"/>
              </w:rPr>
            </w:pPr>
          </w:p>
        </w:tc>
        <w:tc>
          <w:tcPr>
            <w:tcW w:w="249" w:type="pct"/>
          </w:tcPr>
          <w:p w:rsidR="00D478F4" w:rsidRPr="00BD0ED7" w:rsidRDefault="00D478F4">
            <w:pPr>
              <w:spacing w:before="120" w:after="120"/>
              <w:rPr>
                <w:rFonts w:ascii="Arial" w:hAnsi="Arial" w:cs="Arial"/>
                <w:b/>
                <w:bCs/>
                <w:sz w:val="22"/>
              </w:rPr>
            </w:pPr>
          </w:p>
        </w:tc>
        <w:tc>
          <w:tcPr>
            <w:tcW w:w="638" w:type="pct"/>
          </w:tcPr>
          <w:p w:rsidR="00D478F4" w:rsidRPr="00BD0ED7" w:rsidRDefault="00145548">
            <w:pPr>
              <w:spacing w:before="120" w:after="120"/>
              <w:jc w:val="center"/>
              <w:rPr>
                <w:rFonts w:ascii="Arial" w:hAnsi="Arial" w:cs="Arial"/>
                <w:b/>
                <w:bCs/>
                <w:sz w:val="22"/>
              </w:rPr>
            </w:pPr>
            <w:r w:rsidRPr="00BD0ED7">
              <w:rPr>
                <w:rFonts w:ascii="Arial" w:hAnsi="Arial" w:cs="Arial"/>
                <w:b/>
                <w:bCs/>
                <w:sz w:val="22"/>
              </w:rPr>
              <w:t>PSAT</w:t>
            </w:r>
          </w:p>
        </w:tc>
        <w:tc>
          <w:tcPr>
            <w:tcW w:w="249" w:type="pct"/>
          </w:tcPr>
          <w:p w:rsidR="00D478F4" w:rsidRPr="00BD0ED7" w:rsidRDefault="00D478F4">
            <w:pPr>
              <w:spacing w:before="120" w:after="120"/>
              <w:jc w:val="center"/>
              <w:rPr>
                <w:rFonts w:ascii="Arial" w:hAnsi="Arial" w:cs="Arial"/>
                <w:b/>
                <w:bCs/>
                <w:sz w:val="22"/>
              </w:rPr>
            </w:pPr>
          </w:p>
        </w:tc>
        <w:tc>
          <w:tcPr>
            <w:tcW w:w="638" w:type="pct"/>
          </w:tcPr>
          <w:p w:rsidR="00145548" w:rsidRPr="00BD0ED7" w:rsidRDefault="00145548" w:rsidP="00145548">
            <w:pPr>
              <w:spacing w:before="120" w:after="120"/>
              <w:jc w:val="center"/>
              <w:rPr>
                <w:rFonts w:ascii="Arial" w:hAnsi="Arial" w:cs="Arial"/>
                <w:b/>
                <w:bCs/>
                <w:sz w:val="22"/>
              </w:rPr>
            </w:pPr>
            <w:r w:rsidRPr="00BD0ED7">
              <w:rPr>
                <w:rFonts w:ascii="Arial" w:hAnsi="Arial" w:cs="Arial"/>
                <w:b/>
                <w:bCs/>
                <w:sz w:val="22"/>
              </w:rPr>
              <w:t>PSAT</w:t>
            </w:r>
          </w:p>
          <w:p w:rsidR="00D478F4" w:rsidRPr="00BD0ED7" w:rsidRDefault="00145548" w:rsidP="00145548">
            <w:pPr>
              <w:spacing w:before="120" w:after="120"/>
              <w:jc w:val="center"/>
              <w:rPr>
                <w:rFonts w:ascii="Arial" w:hAnsi="Arial" w:cs="Arial"/>
                <w:b/>
                <w:bCs/>
                <w:sz w:val="22"/>
              </w:rPr>
            </w:pPr>
            <w:r w:rsidRPr="00BD0ED7">
              <w:rPr>
                <w:rFonts w:ascii="Arial" w:hAnsi="Arial" w:cs="Arial"/>
                <w:b/>
                <w:bCs/>
                <w:sz w:val="22"/>
              </w:rPr>
              <w:t xml:space="preserve">SAT/ACT </w:t>
            </w:r>
            <w:r w:rsidR="00D478F4" w:rsidRPr="00BD0ED7">
              <w:rPr>
                <w:rFonts w:ascii="Arial" w:hAnsi="Arial" w:cs="Arial"/>
                <w:b/>
                <w:bCs/>
                <w:sz w:val="22"/>
              </w:rPr>
              <w:t>A</w:t>
            </w:r>
            <w:r w:rsidR="00E80E3E" w:rsidRPr="00BD0ED7">
              <w:rPr>
                <w:rFonts w:ascii="Arial" w:hAnsi="Arial" w:cs="Arial"/>
                <w:b/>
                <w:bCs/>
                <w:sz w:val="22"/>
              </w:rPr>
              <w:t xml:space="preserve">dvanced </w:t>
            </w:r>
            <w:r w:rsidR="00D478F4" w:rsidRPr="00BD0ED7">
              <w:rPr>
                <w:rFonts w:ascii="Arial" w:hAnsi="Arial" w:cs="Arial"/>
                <w:b/>
                <w:bCs/>
                <w:sz w:val="22"/>
              </w:rPr>
              <w:t>P</w:t>
            </w:r>
            <w:r w:rsidR="00E80E3E" w:rsidRPr="00BD0ED7">
              <w:rPr>
                <w:rFonts w:ascii="Arial" w:hAnsi="Arial" w:cs="Arial"/>
                <w:b/>
                <w:bCs/>
                <w:sz w:val="22"/>
              </w:rPr>
              <w:t>lacement (AP)</w:t>
            </w:r>
            <w:r w:rsidR="00D478F4" w:rsidRPr="00BD0ED7">
              <w:rPr>
                <w:rFonts w:ascii="Arial" w:hAnsi="Arial" w:cs="Arial"/>
                <w:b/>
                <w:bCs/>
                <w:sz w:val="22"/>
              </w:rPr>
              <w:t xml:space="preserve"> </w:t>
            </w:r>
          </w:p>
        </w:tc>
        <w:tc>
          <w:tcPr>
            <w:tcW w:w="249" w:type="pct"/>
          </w:tcPr>
          <w:p w:rsidR="00D478F4" w:rsidRPr="00BD0ED7" w:rsidRDefault="00D478F4">
            <w:pPr>
              <w:spacing w:before="120" w:after="120"/>
              <w:jc w:val="center"/>
              <w:rPr>
                <w:rFonts w:ascii="Arial" w:hAnsi="Arial" w:cs="Arial"/>
                <w:b/>
                <w:bCs/>
                <w:sz w:val="22"/>
              </w:rPr>
            </w:pPr>
          </w:p>
        </w:tc>
        <w:tc>
          <w:tcPr>
            <w:tcW w:w="639" w:type="pct"/>
          </w:tcPr>
          <w:p w:rsidR="00145548" w:rsidRDefault="00145548" w:rsidP="00145548">
            <w:pPr>
              <w:spacing w:before="120" w:after="120"/>
              <w:jc w:val="center"/>
              <w:rPr>
                <w:rFonts w:ascii="Arial" w:hAnsi="Arial" w:cs="Arial"/>
                <w:b/>
                <w:bCs/>
                <w:sz w:val="22"/>
              </w:rPr>
            </w:pPr>
            <w:r w:rsidRPr="00BD0ED7">
              <w:rPr>
                <w:rFonts w:ascii="Arial" w:hAnsi="Arial" w:cs="Arial"/>
                <w:b/>
                <w:bCs/>
                <w:sz w:val="22"/>
              </w:rPr>
              <w:t xml:space="preserve">SAT/ACT </w:t>
            </w:r>
          </w:p>
          <w:p w:rsidR="00D478F4" w:rsidRPr="00BD0ED7" w:rsidRDefault="00D478F4" w:rsidP="00E80E3E">
            <w:pPr>
              <w:spacing w:before="120" w:after="120"/>
              <w:jc w:val="center"/>
              <w:rPr>
                <w:rFonts w:ascii="Arial" w:hAnsi="Arial" w:cs="Arial"/>
                <w:b/>
                <w:bCs/>
                <w:sz w:val="22"/>
              </w:rPr>
            </w:pPr>
            <w:r w:rsidRPr="00BD0ED7">
              <w:rPr>
                <w:rFonts w:ascii="Arial" w:hAnsi="Arial" w:cs="Arial"/>
                <w:b/>
                <w:bCs/>
                <w:sz w:val="22"/>
              </w:rPr>
              <w:t>A</w:t>
            </w:r>
            <w:r w:rsidR="00E80E3E" w:rsidRPr="00BD0ED7">
              <w:rPr>
                <w:rFonts w:ascii="Arial" w:hAnsi="Arial" w:cs="Arial"/>
                <w:b/>
                <w:bCs/>
                <w:sz w:val="22"/>
              </w:rPr>
              <w:t xml:space="preserve">dvanced </w:t>
            </w:r>
            <w:r w:rsidRPr="00BD0ED7">
              <w:rPr>
                <w:rFonts w:ascii="Arial" w:hAnsi="Arial" w:cs="Arial"/>
                <w:b/>
                <w:bCs/>
                <w:sz w:val="22"/>
              </w:rPr>
              <w:t>P</w:t>
            </w:r>
            <w:r w:rsidR="00E80E3E" w:rsidRPr="00BD0ED7">
              <w:rPr>
                <w:rFonts w:ascii="Arial" w:hAnsi="Arial" w:cs="Arial"/>
                <w:b/>
                <w:bCs/>
                <w:sz w:val="22"/>
              </w:rPr>
              <w:t>lacement (AP)</w:t>
            </w:r>
            <w:r w:rsidRPr="00BD0ED7">
              <w:rPr>
                <w:rFonts w:ascii="Arial" w:hAnsi="Arial" w:cs="Arial"/>
                <w:b/>
                <w:bCs/>
                <w:sz w:val="22"/>
              </w:rPr>
              <w:t xml:space="preserve"> </w:t>
            </w:r>
          </w:p>
        </w:tc>
        <w:tc>
          <w:tcPr>
            <w:tcW w:w="249" w:type="pct"/>
          </w:tcPr>
          <w:p w:rsidR="00D478F4" w:rsidRPr="00BD0ED7" w:rsidRDefault="00D478F4">
            <w:pPr>
              <w:spacing w:before="120" w:after="120"/>
              <w:jc w:val="center"/>
              <w:rPr>
                <w:rFonts w:ascii="Arial" w:hAnsi="Arial" w:cs="Arial"/>
                <w:sz w:val="22"/>
              </w:rPr>
            </w:pPr>
          </w:p>
        </w:tc>
      </w:tr>
      <w:tr w:rsidR="00480B7C" w:rsidRPr="00BD0ED7">
        <w:tc>
          <w:tcPr>
            <w:tcW w:w="1451" w:type="pct"/>
          </w:tcPr>
          <w:p w:rsidR="00480B7C" w:rsidRPr="00BD0ED7" w:rsidRDefault="00480B7C">
            <w:pPr>
              <w:pStyle w:val="Heading7"/>
              <w:spacing w:before="120" w:after="120" w:line="240" w:lineRule="auto"/>
            </w:pPr>
            <w:r w:rsidRPr="00BD0ED7">
              <w:t>TOTAL CREDITS</w:t>
            </w:r>
          </w:p>
        </w:tc>
        <w:tc>
          <w:tcPr>
            <w:tcW w:w="638" w:type="pct"/>
          </w:tcPr>
          <w:p w:rsidR="00480B7C" w:rsidRPr="00BD0ED7" w:rsidRDefault="00480B7C">
            <w:pPr>
              <w:spacing w:before="120" w:after="120"/>
              <w:jc w:val="center"/>
              <w:rPr>
                <w:rFonts w:ascii="Arial" w:hAnsi="Arial" w:cs="Arial"/>
                <w:sz w:val="22"/>
              </w:rPr>
            </w:pPr>
          </w:p>
        </w:tc>
        <w:tc>
          <w:tcPr>
            <w:tcW w:w="249" w:type="pct"/>
          </w:tcPr>
          <w:p w:rsidR="00480B7C" w:rsidRPr="00BD0ED7" w:rsidRDefault="00480B7C">
            <w:pPr>
              <w:spacing w:before="120" w:after="120"/>
              <w:jc w:val="center"/>
              <w:rPr>
                <w:rFonts w:ascii="Arial" w:hAnsi="Arial" w:cs="Arial"/>
                <w:sz w:val="22"/>
              </w:rPr>
            </w:pPr>
          </w:p>
        </w:tc>
        <w:tc>
          <w:tcPr>
            <w:tcW w:w="638" w:type="pct"/>
          </w:tcPr>
          <w:p w:rsidR="00480B7C" w:rsidRPr="00BD0ED7" w:rsidRDefault="00480B7C">
            <w:pPr>
              <w:spacing w:before="120" w:after="120"/>
              <w:jc w:val="center"/>
              <w:rPr>
                <w:rFonts w:ascii="Arial" w:hAnsi="Arial" w:cs="Arial"/>
                <w:sz w:val="22"/>
              </w:rPr>
            </w:pPr>
          </w:p>
        </w:tc>
        <w:tc>
          <w:tcPr>
            <w:tcW w:w="249" w:type="pct"/>
          </w:tcPr>
          <w:p w:rsidR="00480B7C" w:rsidRPr="00BD0ED7" w:rsidRDefault="00480B7C">
            <w:pPr>
              <w:spacing w:before="120" w:after="120"/>
              <w:jc w:val="center"/>
              <w:rPr>
                <w:rFonts w:ascii="Arial" w:hAnsi="Arial" w:cs="Arial"/>
                <w:sz w:val="22"/>
              </w:rPr>
            </w:pPr>
          </w:p>
        </w:tc>
        <w:tc>
          <w:tcPr>
            <w:tcW w:w="638" w:type="pct"/>
          </w:tcPr>
          <w:p w:rsidR="00480B7C" w:rsidRPr="00BD0ED7" w:rsidRDefault="00480B7C">
            <w:pPr>
              <w:spacing w:before="120" w:after="120"/>
              <w:jc w:val="center"/>
              <w:rPr>
                <w:rFonts w:ascii="Arial" w:hAnsi="Arial" w:cs="Arial"/>
                <w:sz w:val="22"/>
              </w:rPr>
            </w:pPr>
          </w:p>
        </w:tc>
        <w:tc>
          <w:tcPr>
            <w:tcW w:w="249" w:type="pct"/>
          </w:tcPr>
          <w:p w:rsidR="00480B7C" w:rsidRPr="00BD0ED7" w:rsidRDefault="00480B7C">
            <w:pPr>
              <w:spacing w:before="120" w:after="120"/>
              <w:jc w:val="center"/>
              <w:rPr>
                <w:rFonts w:ascii="Arial" w:hAnsi="Arial" w:cs="Arial"/>
                <w:sz w:val="22"/>
              </w:rPr>
            </w:pPr>
          </w:p>
        </w:tc>
        <w:tc>
          <w:tcPr>
            <w:tcW w:w="639" w:type="pct"/>
          </w:tcPr>
          <w:p w:rsidR="00480B7C" w:rsidRPr="00BD0ED7" w:rsidRDefault="00480B7C">
            <w:pPr>
              <w:spacing w:before="120" w:after="120"/>
              <w:jc w:val="center"/>
              <w:rPr>
                <w:rFonts w:ascii="Arial" w:hAnsi="Arial" w:cs="Arial"/>
                <w:sz w:val="22"/>
              </w:rPr>
            </w:pPr>
          </w:p>
        </w:tc>
        <w:tc>
          <w:tcPr>
            <w:tcW w:w="249" w:type="pct"/>
          </w:tcPr>
          <w:p w:rsidR="00480B7C" w:rsidRPr="00BD0ED7" w:rsidRDefault="00480B7C">
            <w:pPr>
              <w:spacing w:before="120" w:after="120"/>
              <w:jc w:val="center"/>
              <w:rPr>
                <w:rFonts w:ascii="Arial" w:hAnsi="Arial" w:cs="Arial"/>
                <w:sz w:val="22"/>
              </w:rPr>
            </w:pPr>
          </w:p>
        </w:tc>
      </w:tr>
    </w:tbl>
    <w:p w:rsidR="009C7A53" w:rsidRPr="00BD0ED7" w:rsidRDefault="009C7A53">
      <w:pPr>
        <w:rPr>
          <w:rFonts w:ascii="Arial" w:hAnsi="Arial" w:cs="Arial"/>
          <w:sz w:val="22"/>
        </w:rPr>
      </w:pPr>
    </w:p>
    <w:p w:rsidR="003353B3" w:rsidRDefault="009C7A53" w:rsidP="003353B3">
      <w:pPr>
        <w:rPr>
          <w:rFonts w:ascii="Arial" w:hAnsi="Arial" w:cs="Arial"/>
          <w:b/>
          <w:sz w:val="18"/>
          <w:szCs w:val="18"/>
        </w:rPr>
      </w:pPr>
      <w:r w:rsidRPr="00BD0ED7">
        <w:rPr>
          <w:rFonts w:ascii="Arial" w:hAnsi="Arial" w:cs="Arial"/>
          <w:b/>
          <w:sz w:val="18"/>
          <w:szCs w:val="18"/>
        </w:rPr>
        <w:t>*</w:t>
      </w:r>
      <w:r w:rsidR="00BD0ED7" w:rsidRPr="00BD0ED7">
        <w:rPr>
          <w:rFonts w:ascii="Arial" w:hAnsi="Arial" w:cs="Arial"/>
          <w:b/>
          <w:sz w:val="18"/>
          <w:szCs w:val="18"/>
        </w:rPr>
        <w:t xml:space="preserve">On August 3, 2016, the State Board of Education approved updated state regulations for the high school graduation assessments requirements in both English language arts (ELA) and mathematics for the Classes of 2016 through 2021, and beyond. </w:t>
      </w:r>
      <w:r w:rsidR="003353B3" w:rsidRPr="003353B3">
        <w:rPr>
          <w:rFonts w:ascii="Arial" w:hAnsi="Arial" w:cs="Arial"/>
          <w:b/>
          <w:sz w:val="18"/>
          <w:szCs w:val="18"/>
        </w:rPr>
        <w:t>The Class of 2021 and Beyond – Starting with the Class of 2021, students will only have two pathways to meet the high school graduation assessments requirements:</w:t>
      </w:r>
    </w:p>
    <w:p w:rsidR="003353B3" w:rsidRPr="003353B3" w:rsidRDefault="003353B3" w:rsidP="003353B3">
      <w:pPr>
        <w:rPr>
          <w:rFonts w:ascii="Arial" w:hAnsi="Arial" w:cs="Arial"/>
          <w:b/>
          <w:sz w:val="18"/>
          <w:szCs w:val="18"/>
        </w:rPr>
      </w:pPr>
      <w:r w:rsidRPr="003353B3">
        <w:rPr>
          <w:rFonts w:ascii="Arial" w:hAnsi="Arial" w:cs="Arial"/>
          <w:b/>
          <w:sz w:val="18"/>
          <w:szCs w:val="18"/>
        </w:rPr>
        <w:t>(1) Pass the ELA 10 and Algebra 1 assessments; or</w:t>
      </w:r>
    </w:p>
    <w:p w:rsidR="003353B3" w:rsidRDefault="003353B3">
      <w:pPr>
        <w:rPr>
          <w:rFonts w:ascii="Arial" w:hAnsi="Arial" w:cs="Arial"/>
          <w:b/>
          <w:sz w:val="18"/>
          <w:szCs w:val="18"/>
        </w:rPr>
      </w:pPr>
      <w:r w:rsidRPr="003353B3">
        <w:rPr>
          <w:rFonts w:ascii="Arial" w:hAnsi="Arial" w:cs="Arial"/>
          <w:b/>
          <w:sz w:val="18"/>
          <w:szCs w:val="18"/>
        </w:rPr>
        <w:t>(2) The submission by the district of a student portfolio through the Department’s portfolio appeals process, assuming the student has taken all PARCC assessments associated with the high-school level courses for which they were eligible* and receives valid scores.</w:t>
      </w:r>
      <w:r>
        <w:rPr>
          <w:rFonts w:ascii="Arial" w:hAnsi="Arial" w:cs="Arial"/>
          <w:b/>
          <w:sz w:val="18"/>
          <w:szCs w:val="18"/>
        </w:rPr>
        <w:t xml:space="preserve"> </w:t>
      </w:r>
    </w:p>
    <w:p w:rsidR="003353B3" w:rsidRDefault="003353B3">
      <w:pPr>
        <w:rPr>
          <w:rFonts w:ascii="Arial" w:hAnsi="Arial" w:cs="Arial"/>
          <w:b/>
          <w:sz w:val="18"/>
          <w:szCs w:val="18"/>
        </w:rPr>
      </w:pPr>
    </w:p>
    <w:p w:rsidR="009C7A53" w:rsidRPr="00BD0ED7" w:rsidRDefault="003353B3">
      <w:pPr>
        <w:rPr>
          <w:rFonts w:ascii="Arial" w:hAnsi="Arial" w:cs="Arial"/>
          <w:b/>
          <w:sz w:val="18"/>
          <w:szCs w:val="18"/>
        </w:rPr>
      </w:pPr>
      <w:r>
        <w:rPr>
          <w:rFonts w:ascii="Arial" w:hAnsi="Arial" w:cs="Arial"/>
          <w:b/>
          <w:sz w:val="18"/>
          <w:szCs w:val="18"/>
        </w:rPr>
        <w:t xml:space="preserve">For </w:t>
      </w:r>
      <w:r w:rsidR="009C7A53" w:rsidRPr="00BD0ED7">
        <w:rPr>
          <w:rFonts w:ascii="Arial" w:hAnsi="Arial" w:cs="Arial"/>
          <w:b/>
          <w:sz w:val="18"/>
          <w:szCs w:val="18"/>
        </w:rPr>
        <w:t xml:space="preserve">additional information: </w:t>
      </w:r>
      <w:hyperlink r:id="rId7" w:history="1">
        <w:r w:rsidR="009C7A53" w:rsidRPr="00BD0ED7">
          <w:rPr>
            <w:rStyle w:val="Hyperlink"/>
            <w:rFonts w:ascii="Arial" w:hAnsi="Arial" w:cs="Arial"/>
            <w:b/>
            <w:sz w:val="18"/>
            <w:szCs w:val="18"/>
          </w:rPr>
          <w:t>http://www.state.nj.us/education/assessment/parents/GradReq.pdf</w:t>
        </w:r>
      </w:hyperlink>
      <w:r w:rsidR="009C7A53" w:rsidRPr="00BD0ED7">
        <w:rPr>
          <w:rFonts w:ascii="Arial" w:hAnsi="Arial" w:cs="Arial"/>
          <w:b/>
          <w:sz w:val="18"/>
          <w:szCs w:val="18"/>
        </w:rPr>
        <w:t xml:space="preserve">. </w:t>
      </w:r>
    </w:p>
    <w:p w:rsidR="009C7A53" w:rsidRPr="00BD0ED7" w:rsidRDefault="009C7A53">
      <w:pPr>
        <w:rPr>
          <w:rFonts w:ascii="Arial" w:hAnsi="Arial" w:cs="Arial"/>
          <w:b/>
          <w:sz w:val="18"/>
          <w:szCs w:val="18"/>
        </w:rPr>
      </w:pPr>
    </w:p>
    <w:sectPr w:rsidR="009C7A53" w:rsidRPr="00BD0ED7">
      <w:footerReference w:type="even" r:id="rId8"/>
      <w:footerReference w:type="default" r:id="rId9"/>
      <w:pgSz w:w="15840" w:h="12240" w:orient="landscape"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3B1" w:rsidRDefault="003423B1">
      <w:r>
        <w:separator/>
      </w:r>
    </w:p>
  </w:endnote>
  <w:endnote w:type="continuationSeparator" w:id="0">
    <w:p w:rsidR="003423B1" w:rsidRDefault="0034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B7C" w:rsidRDefault="00480B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0B7C" w:rsidRDefault="00480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B7C" w:rsidRDefault="00480B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0A6B">
      <w:rPr>
        <w:rStyle w:val="PageNumber"/>
        <w:noProof/>
      </w:rPr>
      <w:t>1</w:t>
    </w:r>
    <w:r>
      <w:rPr>
        <w:rStyle w:val="PageNumber"/>
      </w:rPr>
      <w:fldChar w:fldCharType="end"/>
    </w:r>
  </w:p>
  <w:p w:rsidR="00480B7C" w:rsidRDefault="00480B7C">
    <w:pPr>
      <w:pStyle w:val="Footer"/>
      <w:rPr>
        <w:rFonts w:ascii="Arial" w:hAnsi="Arial" w:cs="Arial"/>
        <w:sz w:val="16"/>
      </w:rPr>
    </w:pPr>
    <w:r>
      <w:rPr>
        <w:rFonts w:ascii="Arial" w:hAnsi="Arial" w:cs="Arial"/>
        <w:sz w:val="16"/>
      </w:rPr>
      <w:fldChar w:fldCharType="begin"/>
    </w:r>
    <w:r>
      <w:rPr>
        <w:rFonts w:ascii="Arial" w:hAnsi="Arial" w:cs="Arial"/>
        <w:sz w:val="16"/>
      </w:rPr>
      <w:instrText xml:space="preserve"> FILENAME </w:instrText>
    </w:r>
    <w:r>
      <w:rPr>
        <w:rFonts w:ascii="Arial" w:hAnsi="Arial" w:cs="Arial"/>
        <w:sz w:val="16"/>
      </w:rPr>
      <w:fldChar w:fldCharType="separate"/>
    </w:r>
    <w:r w:rsidR="00E00EDA">
      <w:rPr>
        <w:rFonts w:ascii="Arial" w:hAnsi="Arial" w:cs="Arial"/>
        <w:noProof/>
        <w:sz w:val="16"/>
      </w:rPr>
      <w:t>4 YEAR PROGRAM PLAN WORKSHEET_Blank.docx</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3B1" w:rsidRDefault="003423B1">
      <w:r>
        <w:separator/>
      </w:r>
    </w:p>
  </w:footnote>
  <w:footnote w:type="continuationSeparator" w:id="0">
    <w:p w:rsidR="003423B1" w:rsidRDefault="00342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29"/>
    <w:rsid w:val="0008612A"/>
    <w:rsid w:val="000B55F6"/>
    <w:rsid w:val="00127C2F"/>
    <w:rsid w:val="00145548"/>
    <w:rsid w:val="001E74EC"/>
    <w:rsid w:val="002003CB"/>
    <w:rsid w:val="00234360"/>
    <w:rsid w:val="003353B3"/>
    <w:rsid w:val="003423B1"/>
    <w:rsid w:val="00415E0F"/>
    <w:rsid w:val="00431E20"/>
    <w:rsid w:val="00480B7C"/>
    <w:rsid w:val="00485EED"/>
    <w:rsid w:val="00574636"/>
    <w:rsid w:val="005E478D"/>
    <w:rsid w:val="005F30B2"/>
    <w:rsid w:val="00680ED4"/>
    <w:rsid w:val="007238AE"/>
    <w:rsid w:val="00751AE0"/>
    <w:rsid w:val="007F7C7D"/>
    <w:rsid w:val="00804C80"/>
    <w:rsid w:val="00830CC3"/>
    <w:rsid w:val="00973B29"/>
    <w:rsid w:val="00980840"/>
    <w:rsid w:val="009C7A53"/>
    <w:rsid w:val="009D6FA6"/>
    <w:rsid w:val="009E6500"/>
    <w:rsid w:val="00A51A60"/>
    <w:rsid w:val="00AF5E08"/>
    <w:rsid w:val="00B45379"/>
    <w:rsid w:val="00BD0ED7"/>
    <w:rsid w:val="00BF232F"/>
    <w:rsid w:val="00D478F4"/>
    <w:rsid w:val="00DA0D00"/>
    <w:rsid w:val="00DF0082"/>
    <w:rsid w:val="00E00EDA"/>
    <w:rsid w:val="00E60A6B"/>
    <w:rsid w:val="00E80E3E"/>
    <w:rsid w:val="00E87AE9"/>
    <w:rsid w:val="00ED3258"/>
    <w:rsid w:val="00EE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F5D0FE-EA37-4C89-A590-2F7A4A82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b/>
      <w:bCs/>
      <w:sz w:val="28"/>
    </w:rPr>
  </w:style>
  <w:style w:type="paragraph" w:styleId="Heading2">
    <w:name w:val="heading 2"/>
    <w:basedOn w:val="Normal"/>
    <w:next w:val="Normal"/>
    <w:qFormat/>
    <w:pPr>
      <w:keepNext/>
      <w:outlineLvl w:val="1"/>
    </w:pPr>
    <w:rPr>
      <w:rFonts w:cs="Arial"/>
      <w:b/>
      <w:bCs/>
      <w:i/>
      <w:iCs/>
      <w:sz w:val="22"/>
    </w:rPr>
  </w:style>
  <w:style w:type="paragraph" w:styleId="Heading3">
    <w:name w:val="heading 3"/>
    <w:basedOn w:val="Normal"/>
    <w:next w:val="Normal"/>
    <w:qFormat/>
    <w:pPr>
      <w:keepNext/>
      <w:outlineLvl w:val="2"/>
    </w:pPr>
    <w:rPr>
      <w:b/>
      <w:bCs/>
      <w:i/>
      <w:iCs/>
      <w:sz w:val="40"/>
    </w:rPr>
  </w:style>
  <w:style w:type="paragraph" w:styleId="Heading4">
    <w:name w:val="heading 4"/>
    <w:basedOn w:val="Normal"/>
    <w:next w:val="Normal"/>
    <w:qFormat/>
    <w:pPr>
      <w:keepNext/>
      <w:outlineLvl w:val="3"/>
    </w:pPr>
    <w:rPr>
      <w:b/>
      <w:bCs/>
      <w:i/>
      <w:iCs/>
      <w:sz w:val="36"/>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spacing w:line="360" w:lineRule="auto"/>
      <w:jc w:val="center"/>
      <w:outlineLvl w:val="5"/>
    </w:pPr>
    <w:rPr>
      <w:rFonts w:ascii="Arial" w:hAnsi="Arial" w:cs="Arial"/>
      <w:b/>
      <w:bCs/>
      <w:sz w:val="22"/>
    </w:rPr>
  </w:style>
  <w:style w:type="paragraph" w:styleId="Heading7">
    <w:name w:val="heading 7"/>
    <w:basedOn w:val="Normal"/>
    <w:next w:val="Normal"/>
    <w:qFormat/>
    <w:pPr>
      <w:keepNext/>
      <w:spacing w:line="360" w:lineRule="auto"/>
      <w:outlineLvl w:val="6"/>
    </w:pPr>
    <w:rPr>
      <w:rFonts w:ascii="Arial" w:hAnsi="Arial" w:cs="Arial"/>
      <w:b/>
      <w:bCs/>
      <w:sz w:val="22"/>
    </w:rPr>
  </w:style>
  <w:style w:type="paragraph" w:styleId="Heading8">
    <w:name w:val="heading 8"/>
    <w:basedOn w:val="Normal"/>
    <w:next w:val="Normal"/>
    <w:qFormat/>
    <w:pPr>
      <w:keepNext/>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unhideWhenUsed/>
    <w:rsid w:val="009C7A53"/>
    <w:rPr>
      <w:color w:val="0000FF" w:themeColor="hyperlink"/>
      <w:u w:val="single"/>
    </w:rPr>
  </w:style>
  <w:style w:type="paragraph" w:styleId="NoSpacing">
    <w:name w:val="No Spacing"/>
    <w:uiPriority w:val="1"/>
    <w:qFormat/>
    <w:rsid w:val="009E65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ate.nj.us/education/assessment/parents/GradReq.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MONTCLAIR HIGH SCHOOL</vt:lpstr>
    </vt:vector>
  </TitlesOfParts>
  <Company>MHS</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MONTCLAIR HIGH SCHOOL</dc:title>
  <dc:creator>Maria Gonzalez</dc:creator>
  <cp:lastModifiedBy>Allen Regar</cp:lastModifiedBy>
  <cp:revision>2</cp:revision>
  <cp:lastPrinted>2017-12-19T17:45:00Z</cp:lastPrinted>
  <dcterms:created xsi:type="dcterms:W3CDTF">2018-05-10T18:03:00Z</dcterms:created>
  <dcterms:modified xsi:type="dcterms:W3CDTF">2018-05-10T18:03:00Z</dcterms:modified>
</cp:coreProperties>
</file>